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3D" w:rsidRDefault="00D53F3D" w:rsidP="00D53F3D">
      <w:pPr>
        <w:pStyle w:val="2"/>
        <w:jc w:val="right"/>
        <w:rPr>
          <w:rFonts w:ascii="Times New Roman" w:hAnsi="Times New Roman"/>
        </w:rPr>
      </w:pPr>
      <w:r w:rsidRPr="00CD5F0C">
        <w:rPr>
          <w:rFonts w:ascii="Times New Roman" w:hAnsi="Times New Roman"/>
        </w:rPr>
        <w:t>Приложение № 1</w:t>
      </w:r>
    </w:p>
    <w:p w:rsidR="00D53F3D" w:rsidRPr="00171B98" w:rsidRDefault="00D53F3D" w:rsidP="00D53F3D">
      <w:pPr>
        <w:ind w:left="4963" w:firstLine="709"/>
        <w:jc w:val="center"/>
        <w:rPr>
          <w:rFonts w:eastAsia="SimSun"/>
          <w:bCs/>
          <w:i/>
          <w:kern w:val="1"/>
          <w:sz w:val="16"/>
          <w:szCs w:val="16"/>
          <w:lang w:eastAsia="hi-IN" w:bidi="hi-IN"/>
        </w:rPr>
      </w:pPr>
    </w:p>
    <w:p w:rsidR="00D53F3D" w:rsidRPr="00171B98" w:rsidRDefault="00D53F3D" w:rsidP="00D53F3D">
      <w:pPr>
        <w:ind w:left="9639" w:firstLine="709"/>
        <w:jc w:val="center"/>
        <w:rPr>
          <w:rFonts w:eastAsia="SimSun"/>
          <w:bCs/>
          <w:i/>
          <w:kern w:val="1"/>
          <w:lang w:eastAsia="hi-IN" w:bidi="hi-IN"/>
        </w:rPr>
      </w:pPr>
      <w:r w:rsidRPr="00171B98">
        <w:rPr>
          <w:rFonts w:eastAsia="SimSun"/>
          <w:bCs/>
          <w:i/>
          <w:kern w:val="1"/>
          <w:lang w:eastAsia="hi-IN" w:bidi="hi-IN"/>
        </w:rPr>
        <w:t>УТВЕРЖДЕНО:</w:t>
      </w:r>
      <w:r w:rsidRPr="00171B98">
        <w:rPr>
          <w:rFonts w:eastAsia="SimSun"/>
          <w:bCs/>
          <w:i/>
          <w:kern w:val="1"/>
          <w:lang w:eastAsia="hi-IN" w:bidi="hi-IN"/>
        </w:rPr>
        <w:tab/>
      </w:r>
      <w:r w:rsidRPr="00171B98">
        <w:rPr>
          <w:rFonts w:eastAsia="SimSun"/>
          <w:bCs/>
          <w:i/>
          <w:kern w:val="1"/>
          <w:lang w:eastAsia="hi-IN" w:bidi="hi-IN"/>
        </w:rPr>
        <w:tab/>
      </w:r>
      <w:r w:rsidRPr="00171B98">
        <w:rPr>
          <w:rFonts w:eastAsia="SimSun"/>
          <w:bCs/>
          <w:i/>
          <w:kern w:val="1"/>
          <w:lang w:eastAsia="hi-IN" w:bidi="hi-IN"/>
        </w:rPr>
        <w:tab/>
      </w:r>
    </w:p>
    <w:p w:rsidR="00D53F3D" w:rsidRPr="00171B98" w:rsidRDefault="00D53F3D" w:rsidP="00D53F3D">
      <w:pPr>
        <w:ind w:left="9639"/>
        <w:rPr>
          <w:rFonts w:eastAsia="SimSun"/>
          <w:bCs/>
          <w:i/>
          <w:kern w:val="1"/>
          <w:lang w:eastAsia="hi-IN" w:bidi="hi-IN"/>
        </w:rPr>
      </w:pPr>
      <w:r w:rsidRPr="00171B98">
        <w:rPr>
          <w:rFonts w:eastAsia="SimSun"/>
          <w:bCs/>
          <w:i/>
          <w:kern w:val="1"/>
          <w:lang w:eastAsia="hi-IN" w:bidi="hi-IN"/>
        </w:rPr>
        <w:t>Президиумом комитета Краснодарской краевой организации Профсоюза</w:t>
      </w:r>
    </w:p>
    <w:p w:rsidR="00D53F3D" w:rsidRPr="00171B98" w:rsidRDefault="00D53F3D" w:rsidP="00D53F3D">
      <w:pPr>
        <w:ind w:left="9639"/>
        <w:rPr>
          <w:rFonts w:eastAsia="SimSun"/>
          <w:bCs/>
          <w:i/>
          <w:kern w:val="1"/>
          <w:lang w:eastAsia="hi-IN" w:bidi="hi-IN"/>
        </w:rPr>
      </w:pPr>
      <w:r w:rsidRPr="00171B98">
        <w:rPr>
          <w:rFonts w:eastAsia="SimSun"/>
          <w:bCs/>
          <w:i/>
          <w:kern w:val="1"/>
          <w:lang w:eastAsia="hi-IN" w:bidi="hi-IN"/>
        </w:rPr>
        <w:t>работников здравоохранения РФ</w:t>
      </w:r>
    </w:p>
    <w:p w:rsidR="00D53F3D" w:rsidRPr="00171B98" w:rsidRDefault="00D53F3D" w:rsidP="00D53F3D">
      <w:pPr>
        <w:ind w:left="9639"/>
        <w:rPr>
          <w:i/>
        </w:rPr>
      </w:pPr>
      <w:r w:rsidRPr="00171B98">
        <w:rPr>
          <w:rFonts w:eastAsia="SimSun"/>
          <w:bCs/>
          <w:i/>
          <w:kern w:val="1"/>
          <w:lang w:eastAsia="hi-IN" w:bidi="hi-IN"/>
        </w:rPr>
        <w:t>протокол № 6 от 17.05.2016г.</w:t>
      </w:r>
    </w:p>
    <w:p w:rsidR="00D53F3D" w:rsidRPr="00171B98" w:rsidRDefault="00D53F3D" w:rsidP="00D53F3D">
      <w:pPr>
        <w:suppressAutoHyphens w:val="0"/>
        <w:spacing w:after="200" w:line="276" w:lineRule="auto"/>
        <w:ind w:firstLine="709"/>
        <w:jc w:val="center"/>
        <w:rPr>
          <w:b/>
          <w:sz w:val="16"/>
          <w:szCs w:val="16"/>
        </w:rPr>
      </w:pPr>
    </w:p>
    <w:p w:rsidR="00D53F3D" w:rsidRPr="00233E2D" w:rsidRDefault="00D53F3D" w:rsidP="00D53F3D">
      <w:pPr>
        <w:suppressAutoHyphens w:val="0"/>
        <w:spacing w:after="200" w:line="276" w:lineRule="auto"/>
        <w:ind w:firstLine="709"/>
        <w:jc w:val="center"/>
        <w:rPr>
          <w:b/>
          <w:sz w:val="30"/>
          <w:szCs w:val="30"/>
        </w:rPr>
      </w:pPr>
      <w:r w:rsidRPr="00233E2D">
        <w:rPr>
          <w:b/>
          <w:sz w:val="30"/>
          <w:szCs w:val="30"/>
        </w:rPr>
        <w:t>Информация за 2014-2016 годы об изменении формы собственности учреждений здравоохранения</w:t>
      </w:r>
    </w:p>
    <w:p w:rsidR="00D53F3D" w:rsidRDefault="00D53F3D" w:rsidP="00D53F3D">
      <w:pPr>
        <w:suppressAutoHyphens w:val="0"/>
        <w:spacing w:line="276" w:lineRule="auto"/>
        <w:ind w:firstLine="709"/>
        <w:jc w:val="center"/>
        <w:rPr>
          <w:sz w:val="28"/>
        </w:rPr>
      </w:pPr>
      <w:r>
        <w:rPr>
          <w:sz w:val="28"/>
        </w:rPr>
        <w:t>__________________________________________________________________________________________</w:t>
      </w:r>
    </w:p>
    <w:p w:rsidR="00D53F3D" w:rsidRPr="00233E2D" w:rsidRDefault="00D53F3D" w:rsidP="00D53F3D">
      <w:pPr>
        <w:suppressAutoHyphens w:val="0"/>
        <w:spacing w:line="276" w:lineRule="auto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территории)</w:t>
      </w:r>
    </w:p>
    <w:p w:rsidR="00D53F3D" w:rsidRDefault="00D53F3D" w:rsidP="00D53F3D">
      <w:pPr>
        <w:pStyle w:val="a3"/>
        <w:spacing w:line="276" w:lineRule="auto"/>
        <w:ind w:left="360"/>
        <w:jc w:val="both"/>
        <w:rPr>
          <w:sz w:val="28"/>
        </w:rPr>
      </w:pPr>
    </w:p>
    <w:tbl>
      <w:tblPr>
        <w:tblStyle w:val="a4"/>
        <w:tblW w:w="16018" w:type="dxa"/>
        <w:tblInd w:w="-572" w:type="dxa"/>
        <w:tblLook w:val="04A0"/>
      </w:tblPr>
      <w:tblGrid>
        <w:gridCol w:w="552"/>
        <w:gridCol w:w="2483"/>
        <w:gridCol w:w="1619"/>
        <w:gridCol w:w="1223"/>
        <w:gridCol w:w="1094"/>
        <w:gridCol w:w="2060"/>
        <w:gridCol w:w="1827"/>
        <w:gridCol w:w="1279"/>
        <w:gridCol w:w="1387"/>
        <w:gridCol w:w="2494"/>
      </w:tblGrid>
      <w:tr w:rsidR="00D53F3D" w:rsidRPr="00233E2D" w:rsidTr="008E3A69">
        <w:tc>
          <w:tcPr>
            <w:tcW w:w="552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83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>Наименование организации</w:t>
            </w:r>
          </w:p>
        </w:tc>
        <w:tc>
          <w:tcPr>
            <w:tcW w:w="1619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>Ф.И.О. руководителя</w:t>
            </w:r>
          </w:p>
        </w:tc>
        <w:tc>
          <w:tcPr>
            <w:tcW w:w="1223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 xml:space="preserve">Ф.И.О. </w:t>
            </w:r>
            <w:proofErr w:type="spellStart"/>
            <w:proofErr w:type="gramStart"/>
            <w:r>
              <w:t>председа-теля</w:t>
            </w:r>
            <w:proofErr w:type="spellEnd"/>
            <w:proofErr w:type="gramEnd"/>
            <w:r>
              <w:t xml:space="preserve"> ПК</w:t>
            </w:r>
          </w:p>
        </w:tc>
        <w:tc>
          <w:tcPr>
            <w:tcW w:w="1094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 xml:space="preserve">Ф.И.О. </w:t>
            </w:r>
            <w:proofErr w:type="spellStart"/>
            <w:r>
              <w:t>предсе-да</w:t>
            </w:r>
            <w:r w:rsidRPr="006A5949">
              <w:t>теля</w:t>
            </w:r>
            <w:proofErr w:type="spellEnd"/>
            <w:r w:rsidRPr="006A5949">
              <w:t xml:space="preserve"> </w:t>
            </w:r>
            <w:r>
              <w:t>Г</w:t>
            </w:r>
            <w:r w:rsidRPr="006A5949">
              <w:t>К</w:t>
            </w:r>
            <w:proofErr w:type="gramStart"/>
            <w:r>
              <w:t>,Р</w:t>
            </w:r>
            <w:proofErr w:type="gramEnd"/>
            <w:r>
              <w:t>К</w:t>
            </w:r>
          </w:p>
        </w:tc>
        <w:tc>
          <w:tcPr>
            <w:tcW w:w="2060" w:type="dxa"/>
          </w:tcPr>
          <w:p w:rsidR="00D53F3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>Дата решения о</w:t>
            </w:r>
          </w:p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>реорганизации в соответствующем документе</w:t>
            </w:r>
          </w:p>
        </w:tc>
        <w:tc>
          <w:tcPr>
            <w:tcW w:w="1827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>Дата и конкретные меры по проведению фактической реорганизации</w:t>
            </w:r>
          </w:p>
        </w:tc>
        <w:tc>
          <w:tcPr>
            <w:tcW w:w="1279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 xml:space="preserve">Дата снятия с учета в </w:t>
            </w:r>
            <w:proofErr w:type="spellStart"/>
            <w:proofErr w:type="gramStart"/>
            <w:r>
              <w:t>муници-палитете</w:t>
            </w:r>
            <w:proofErr w:type="spellEnd"/>
            <w:proofErr w:type="gramEnd"/>
          </w:p>
        </w:tc>
        <w:tc>
          <w:tcPr>
            <w:tcW w:w="1387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 xml:space="preserve">Где и когда </w:t>
            </w:r>
            <w:proofErr w:type="gramStart"/>
            <w:r>
              <w:t>поставлена</w:t>
            </w:r>
            <w:proofErr w:type="gramEnd"/>
            <w:r>
              <w:t xml:space="preserve"> на учет </w:t>
            </w:r>
          </w:p>
        </w:tc>
        <w:tc>
          <w:tcPr>
            <w:tcW w:w="2494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center"/>
            </w:pPr>
            <w:r>
              <w:t>Дата представления материалов⃰ на президиум комитета краевой организации Профсоюза</w:t>
            </w:r>
          </w:p>
        </w:tc>
      </w:tr>
      <w:tr w:rsidR="00D53F3D" w:rsidRPr="00233E2D" w:rsidTr="008E3A69">
        <w:tc>
          <w:tcPr>
            <w:tcW w:w="552" w:type="dxa"/>
          </w:tcPr>
          <w:p w:rsidR="00D53F3D" w:rsidRDefault="00D53F3D" w:rsidP="008E3A69">
            <w:pPr>
              <w:pStyle w:val="a3"/>
              <w:spacing w:line="276" w:lineRule="auto"/>
              <w:ind w:left="0"/>
              <w:jc w:val="both"/>
            </w:pPr>
          </w:p>
          <w:p w:rsidR="00D53F3D" w:rsidRDefault="00D53F3D" w:rsidP="008E3A69">
            <w:pPr>
              <w:pStyle w:val="a3"/>
              <w:spacing w:line="276" w:lineRule="auto"/>
              <w:ind w:left="0"/>
              <w:jc w:val="both"/>
            </w:pPr>
          </w:p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2483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619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223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094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2060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827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279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387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2494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</w:tr>
      <w:tr w:rsidR="00D53F3D" w:rsidRPr="00233E2D" w:rsidTr="008E3A69">
        <w:tc>
          <w:tcPr>
            <w:tcW w:w="552" w:type="dxa"/>
          </w:tcPr>
          <w:p w:rsidR="00D53F3D" w:rsidRDefault="00D53F3D" w:rsidP="008E3A69">
            <w:pPr>
              <w:pStyle w:val="a3"/>
              <w:spacing w:line="276" w:lineRule="auto"/>
              <w:ind w:left="0"/>
              <w:jc w:val="both"/>
            </w:pPr>
          </w:p>
          <w:p w:rsidR="00D53F3D" w:rsidRDefault="00D53F3D" w:rsidP="008E3A69">
            <w:pPr>
              <w:pStyle w:val="a3"/>
              <w:spacing w:line="276" w:lineRule="auto"/>
              <w:ind w:left="0"/>
              <w:jc w:val="both"/>
            </w:pPr>
          </w:p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2483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619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223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094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2060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827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279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1387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2494" w:type="dxa"/>
          </w:tcPr>
          <w:p w:rsidR="00D53F3D" w:rsidRPr="00233E2D" w:rsidRDefault="00D53F3D" w:rsidP="008E3A69">
            <w:pPr>
              <w:pStyle w:val="a3"/>
              <w:spacing w:line="276" w:lineRule="auto"/>
              <w:ind w:left="0"/>
              <w:jc w:val="both"/>
            </w:pPr>
          </w:p>
        </w:tc>
      </w:tr>
    </w:tbl>
    <w:p w:rsidR="00D53F3D" w:rsidRDefault="00D53F3D" w:rsidP="00D53F3D">
      <w:pPr>
        <w:pStyle w:val="a3"/>
        <w:spacing w:line="276" w:lineRule="auto"/>
        <w:ind w:left="360"/>
        <w:jc w:val="both"/>
        <w:rPr>
          <w:sz w:val="28"/>
        </w:rPr>
      </w:pPr>
    </w:p>
    <w:p w:rsidR="00D53F3D" w:rsidRDefault="00D53F3D" w:rsidP="00D53F3D">
      <w:pPr>
        <w:pStyle w:val="a3"/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Председатель КРК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D53F3D" w:rsidRDefault="00D53F3D" w:rsidP="00D53F3D">
      <w:pPr>
        <w:pStyle w:val="a3"/>
        <w:spacing w:line="276" w:lineRule="auto"/>
        <w:ind w:left="360"/>
        <w:jc w:val="both"/>
        <w:rPr>
          <w:sz w:val="28"/>
        </w:rPr>
      </w:pPr>
      <w:r>
        <w:rPr>
          <w:sz w:val="28"/>
        </w:rPr>
        <w:t xml:space="preserve">Председатель ГК, РК,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D53F3D" w:rsidRDefault="00D53F3D" w:rsidP="00D53F3D">
      <w:pPr>
        <w:pStyle w:val="a3"/>
        <w:spacing w:line="276" w:lineRule="auto"/>
        <w:ind w:left="360"/>
        <w:jc w:val="both"/>
        <w:rPr>
          <w:sz w:val="28"/>
        </w:rPr>
      </w:pPr>
      <w:r>
        <w:rPr>
          <w:sz w:val="28"/>
        </w:rPr>
        <w:t>Председатель ПК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:rsidR="00D53F3D" w:rsidRDefault="00D53F3D" w:rsidP="00D53F3D">
      <w:pPr>
        <w:pStyle w:val="a3"/>
        <w:spacing w:line="276" w:lineRule="auto"/>
        <w:ind w:left="360"/>
        <w:jc w:val="both"/>
        <w:rPr>
          <w:sz w:val="28"/>
        </w:rPr>
      </w:pPr>
    </w:p>
    <w:p w:rsidR="00D53F3D" w:rsidRDefault="00D53F3D" w:rsidP="00D53F3D">
      <w:pPr>
        <w:spacing w:line="276" w:lineRule="auto"/>
        <w:jc w:val="both"/>
        <w:rPr>
          <w:i/>
          <w:sz w:val="22"/>
          <w:szCs w:val="22"/>
        </w:rPr>
      </w:pPr>
      <w:r w:rsidRPr="00C8622B">
        <w:rPr>
          <w:i/>
          <w:sz w:val="22"/>
          <w:szCs w:val="22"/>
        </w:rPr>
        <w:t>⃰</w:t>
      </w:r>
      <w:r>
        <w:rPr>
          <w:i/>
          <w:sz w:val="22"/>
          <w:szCs w:val="22"/>
        </w:rPr>
        <w:t xml:space="preserve"> </w:t>
      </w:r>
      <w:r w:rsidRPr="00C8622B">
        <w:rPr>
          <w:i/>
          <w:sz w:val="22"/>
          <w:szCs w:val="22"/>
        </w:rPr>
        <w:t>Необходимый перечень представляемых материалов:</w:t>
      </w:r>
    </w:p>
    <w:p w:rsidR="00D53F3D" w:rsidRDefault="00D53F3D" w:rsidP="00D53F3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постановление собрания (конференции) ПК;</w:t>
      </w:r>
    </w:p>
    <w:p w:rsidR="00D53F3D" w:rsidRDefault="00D53F3D" w:rsidP="00D53F3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решение выборного органа ГК, РК;</w:t>
      </w:r>
    </w:p>
    <w:p w:rsidR="00D53F3D" w:rsidRPr="00195AA0" w:rsidRDefault="00D53F3D" w:rsidP="00D53F3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письмо ходатайство на краевой комитет о согласовании реорганизации</w:t>
      </w:r>
    </w:p>
    <w:p w:rsidR="005C6362" w:rsidRDefault="005C6362"/>
    <w:sectPr w:rsidR="005C6362" w:rsidSect="00C8622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362"/>
    <w:rsid w:val="005C6362"/>
    <w:rsid w:val="00D5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F3D"/>
    <w:pPr>
      <w:ind w:left="720"/>
      <w:contextualSpacing/>
    </w:pPr>
  </w:style>
  <w:style w:type="table" w:styleId="a4">
    <w:name w:val="Table Grid"/>
    <w:basedOn w:val="a1"/>
    <w:uiPriority w:val="59"/>
    <w:rsid w:val="00D53F3D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Îñíîâíîé òåêñò 2"/>
    <w:basedOn w:val="a"/>
    <w:rsid w:val="00D53F3D"/>
    <w:pPr>
      <w:widowControl w:val="0"/>
      <w:autoSpaceDE w:val="0"/>
      <w:ind w:firstLine="851"/>
      <w:jc w:val="both"/>
    </w:pPr>
    <w:rPr>
      <w:rFonts w:ascii="Arial" w:eastAsia="Lucida Sans Unicode" w:hAnsi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>DNA Project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2017-03-28T13:21:00Z</dcterms:created>
  <dcterms:modified xsi:type="dcterms:W3CDTF">2017-03-28T13:21:00Z</dcterms:modified>
</cp:coreProperties>
</file>